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8" w:space="0" w:color="A5A5A5"/>
          <w:left w:val="single" w:sz="4" w:space="0" w:color="000000"/>
          <w:bottom w:val="single" w:sz="8" w:space="0" w:color="A5A5A5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2977"/>
        <w:gridCol w:w="3119"/>
        <w:gridCol w:w="1843"/>
      </w:tblGrid>
      <w:tr w:rsidR="00C70DDD" w:rsidRPr="0015135F" w:rsidTr="00BA7984">
        <w:trPr>
          <w:trHeight w:val="227"/>
          <w:tblHeader/>
          <w:jc w:val="center"/>
        </w:trPr>
        <w:tc>
          <w:tcPr>
            <w:tcW w:w="1979" w:type="dxa"/>
            <w:shd w:val="clear" w:color="auto" w:fill="1F4E79"/>
            <w:vAlign w:val="bottom"/>
          </w:tcPr>
          <w:p w:rsidR="00C70DDD" w:rsidRPr="00152828" w:rsidRDefault="00C70DDD" w:rsidP="00BA7984">
            <w:pPr>
              <w:jc w:val="center"/>
              <w:rPr>
                <w:b/>
                <w:color w:val="FFFFFF" w:themeColor="background1"/>
              </w:rPr>
            </w:pPr>
            <w:r w:rsidRPr="00152828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096" w:type="dxa"/>
            <w:gridSpan w:val="2"/>
            <w:shd w:val="clear" w:color="auto" w:fill="1F4E79"/>
            <w:vAlign w:val="bottom"/>
          </w:tcPr>
          <w:p w:rsidR="00C70DDD" w:rsidRPr="00152828" w:rsidRDefault="00C70DDD" w:rsidP="00BA7984">
            <w:pPr>
              <w:jc w:val="center"/>
              <w:rPr>
                <w:b/>
                <w:color w:val="FFFFFF" w:themeColor="background1"/>
              </w:rPr>
            </w:pPr>
            <w:r w:rsidRPr="00152828">
              <w:rPr>
                <w:b/>
                <w:color w:val="FFFFFF" w:themeColor="background1"/>
              </w:rPr>
              <w:t>Conférencier</w:t>
            </w:r>
          </w:p>
        </w:tc>
        <w:tc>
          <w:tcPr>
            <w:tcW w:w="1843" w:type="dxa"/>
            <w:shd w:val="clear" w:color="auto" w:fill="1F4E79"/>
            <w:vAlign w:val="bottom"/>
          </w:tcPr>
          <w:p w:rsidR="00C70DDD" w:rsidRPr="00152828" w:rsidRDefault="00C70DDD" w:rsidP="00BA7984">
            <w:pPr>
              <w:jc w:val="center"/>
              <w:rPr>
                <w:b/>
                <w:color w:val="FFFFFF" w:themeColor="background1"/>
              </w:rPr>
            </w:pPr>
            <w:r w:rsidRPr="00152828">
              <w:rPr>
                <w:b/>
                <w:color w:val="FFFFFF" w:themeColor="background1"/>
              </w:rPr>
              <w:t>Salle</w:t>
            </w:r>
          </w:p>
        </w:tc>
      </w:tr>
      <w:tr w:rsidR="00C70DDD" w:rsidRPr="00404787" w:rsidTr="00BA7984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27 février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Ryhem</w:t>
            </w:r>
            <w:proofErr w:type="spellEnd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Gam</w:t>
            </w:r>
            <w:proofErr w:type="spellEnd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 </w:t>
            </w:r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>(Labo Mes-Masson)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Claire McCartney</w:t>
            </w:r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>(Labo Santos)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A.02.9209 A et B</w:t>
            </w:r>
          </w:p>
        </w:tc>
      </w:tr>
      <w:tr w:rsidR="00C70DDD" w:rsidRPr="00404787" w:rsidTr="00BA7984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6 mars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Karim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Bouhjar</w:t>
            </w:r>
            <w:proofErr w:type="spellEnd"/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>(Labo Rodier)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Bryan Quesnel</w:t>
            </w:r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 xml:space="preserve">(Labo </w:t>
            </w:r>
            <w:proofErr w:type="spellStart"/>
            <w:r w:rsidRPr="00404787">
              <w:rPr>
                <w:rFonts w:asciiTheme="minorHAnsi" w:hAnsiTheme="minorHAnsi" w:cstheme="majorHAnsi"/>
                <w:sz w:val="20"/>
              </w:rPr>
              <w:t>Ferbyre</w:t>
            </w:r>
            <w:proofErr w:type="spellEnd"/>
            <w:r w:rsidRPr="00404787">
              <w:rPr>
                <w:rFonts w:asciiTheme="minorHAnsi" w:hAnsiTheme="minorHAnsi" w:cstheme="majorHAnsi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R05.212B</w:t>
            </w:r>
          </w:p>
        </w:tc>
      </w:tr>
      <w:tr w:rsidR="00C70DDD" w:rsidRPr="00404787" w:rsidTr="00BA7984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13 mars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Conférencier : Marc-André Legault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R05.212A</w:t>
            </w:r>
          </w:p>
        </w:tc>
      </w:tr>
      <w:tr w:rsidR="006F31EF" w:rsidRPr="00404787" w:rsidTr="00445031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1EF" w:rsidRPr="00404787" w:rsidRDefault="006F31EF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20 mars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6F31EF" w:rsidRPr="00404787" w:rsidRDefault="006F31EF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Séminaire de recrutement </w:t>
            </w: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: </w:t>
            </w:r>
            <w:r>
              <w:rPr>
                <w:rFonts w:asciiTheme="minorHAnsi" w:hAnsiTheme="minorHAnsi" w:cstheme="majorHAnsi"/>
                <w:sz w:val="24"/>
                <w:szCs w:val="28"/>
              </w:rPr>
              <w:t>Sébastien This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1EF" w:rsidRPr="00404787" w:rsidRDefault="006F31EF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R05.212B</w:t>
            </w:r>
          </w:p>
        </w:tc>
      </w:tr>
      <w:tr w:rsidR="00C70DDD" w:rsidRPr="00404787" w:rsidTr="00BA7984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27 mars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Ayodeji</w:t>
            </w:r>
            <w:proofErr w:type="spellEnd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 Samuel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Ajayi</w:t>
            </w:r>
            <w:proofErr w:type="spellEnd"/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>(Labo Santos)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Raphael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Cafaro</w:t>
            </w:r>
            <w:proofErr w:type="spellEnd"/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>(Labo Rodier)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R05.212A</w:t>
            </w:r>
          </w:p>
        </w:tc>
      </w:tr>
      <w:tr w:rsidR="00C70DDD" w:rsidRPr="00404787" w:rsidTr="00BA7984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3 avril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Thibault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Maumy</w:t>
            </w:r>
            <w:proofErr w:type="spellEnd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 </w:t>
            </w:r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>(Labo Santos)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Meriem Harrar</w:t>
            </w:r>
          </w:p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0"/>
              </w:rPr>
              <w:t>(Labo Rodier)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R05.212A</w:t>
            </w:r>
          </w:p>
        </w:tc>
      </w:tr>
      <w:tr w:rsidR="006F31EF" w:rsidRPr="00404787" w:rsidTr="00A9054A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1EF" w:rsidRPr="00404787" w:rsidRDefault="006F31EF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8 avril</w:t>
            </w:r>
          </w:p>
        </w:tc>
        <w:tc>
          <w:tcPr>
            <w:tcW w:w="60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31EF" w:rsidRPr="00404787" w:rsidRDefault="006F31EF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Séminaire de recrutement </w:t>
            </w: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:</w:t>
            </w:r>
            <w:r>
              <w:rPr>
                <w:rFonts w:asciiTheme="minorHAnsi" w:hAnsiTheme="minorHAnsi" w:cstheme="majorHAnsi"/>
                <w:sz w:val="24"/>
                <w:szCs w:val="28"/>
              </w:rPr>
              <w:t xml:space="preserve"> Khalid Al-</w:t>
            </w:r>
            <w:proofErr w:type="spellStart"/>
            <w:r>
              <w:rPr>
                <w:rFonts w:asciiTheme="minorHAnsi" w:hAnsiTheme="minorHAnsi" w:cstheme="majorHAnsi"/>
                <w:sz w:val="24"/>
                <w:szCs w:val="28"/>
              </w:rPr>
              <w:t>Zahrani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1EF" w:rsidRPr="00404787" w:rsidRDefault="006F31EF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A.03.9209 A et B</w:t>
            </w:r>
          </w:p>
        </w:tc>
      </w:tr>
      <w:tr w:rsidR="00C70DDD" w:rsidRPr="00404787" w:rsidTr="00BA7984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10 avril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Conférencier :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Sangeeta</w:t>
            </w:r>
            <w:proofErr w:type="spellEnd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Murugkar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R05.212A</w:t>
            </w:r>
          </w:p>
        </w:tc>
      </w:tr>
      <w:tr w:rsidR="00C70DDD" w:rsidRPr="00404787" w:rsidTr="00BA7984">
        <w:trPr>
          <w:trHeight w:val="537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8 mai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Conférencier : Dr Jong-In Park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0D4201" w:rsidP="000D4201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0D4201">
              <w:rPr>
                <w:rFonts w:asciiTheme="minorHAnsi" w:hAnsiTheme="minorHAnsi" w:cstheme="majorHAnsi"/>
                <w:sz w:val="24"/>
                <w:szCs w:val="28"/>
              </w:rPr>
              <w:t>A.03.9220A</w:t>
            </w:r>
            <w:r>
              <w:rPr>
                <w:rFonts w:asciiTheme="minorHAnsi" w:hAnsiTheme="minorHAnsi" w:cstheme="majorHAnsi"/>
                <w:sz w:val="24"/>
                <w:szCs w:val="28"/>
              </w:rPr>
              <w:t xml:space="preserve"> et B</w:t>
            </w:r>
          </w:p>
        </w:tc>
      </w:tr>
      <w:tr w:rsidR="00C70DDD" w:rsidRPr="00404787" w:rsidTr="00404787">
        <w:trPr>
          <w:trHeight w:val="538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B6703C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25</w:t>
            </w:r>
            <w:r w:rsidR="00C70DDD"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 septembre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Conférencière : Dre Susan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Bullman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DDD" w:rsidRPr="00404787" w:rsidRDefault="00C70DDD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R05.212A</w:t>
            </w:r>
          </w:p>
        </w:tc>
      </w:tr>
      <w:tr w:rsidR="00404787" w:rsidRPr="00404787" w:rsidTr="009133C1">
        <w:trPr>
          <w:trHeight w:val="538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87" w:rsidRPr="00404787" w:rsidRDefault="00404787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23 octobre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87" w:rsidRPr="00404787" w:rsidRDefault="00404787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Conférencier :</w:t>
            </w:r>
            <w:r>
              <w:rPr>
                <w:rFonts w:asciiTheme="minorHAnsi" w:hAnsiTheme="minorHAnsi" w:cstheme="majorHAnsi"/>
                <w:sz w:val="24"/>
                <w:szCs w:val="28"/>
              </w:rPr>
              <w:t xml:space="preserve"> Stephan Reuter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87" w:rsidRPr="00404787" w:rsidRDefault="00404787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R05.212A</w:t>
            </w:r>
          </w:p>
        </w:tc>
      </w:tr>
      <w:tr w:rsidR="009133C1" w:rsidRPr="00404787" w:rsidTr="00BA7984">
        <w:trPr>
          <w:trHeight w:val="538"/>
          <w:jc w:val="center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3C1" w:rsidRDefault="009133C1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13 novembre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33C1" w:rsidRPr="00404787" w:rsidRDefault="009133C1" w:rsidP="00C102F9">
            <w:pPr>
              <w:spacing w:after="0" w:line="240" w:lineRule="auto"/>
              <w:jc w:val="center"/>
              <w:rPr>
                <w:rFonts w:asciiTheme="minorHAnsi" w:hAnsiTheme="minorHAnsi" w:cstheme="majorHAnsi"/>
                <w:sz w:val="24"/>
                <w:szCs w:val="28"/>
              </w:rPr>
            </w:pPr>
            <w:r>
              <w:rPr>
                <w:rFonts w:asciiTheme="minorHAnsi" w:hAnsiTheme="minorHAnsi" w:cstheme="majorHAnsi"/>
                <w:sz w:val="24"/>
                <w:szCs w:val="28"/>
              </w:rPr>
              <w:t>Conférence</w:t>
            </w: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 xml:space="preserve"> : Christopher </w:t>
            </w:r>
            <w:proofErr w:type="spellStart"/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Wiley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33C1" w:rsidRPr="00404787" w:rsidRDefault="009133C1" w:rsidP="00C102F9">
            <w:pPr>
              <w:spacing w:after="0" w:line="240" w:lineRule="auto"/>
              <w:rPr>
                <w:rFonts w:asciiTheme="minorHAnsi" w:hAnsiTheme="minorHAnsi" w:cstheme="majorHAnsi"/>
                <w:sz w:val="24"/>
                <w:szCs w:val="28"/>
              </w:rPr>
            </w:pPr>
            <w:r w:rsidRPr="00404787">
              <w:rPr>
                <w:rFonts w:asciiTheme="minorHAnsi" w:hAnsiTheme="minorHAnsi" w:cstheme="majorHAnsi"/>
                <w:sz w:val="24"/>
                <w:szCs w:val="28"/>
              </w:rPr>
              <w:t>R05.212A</w:t>
            </w:r>
          </w:p>
        </w:tc>
      </w:tr>
    </w:tbl>
    <w:p w:rsidR="00BB3F75" w:rsidRDefault="00BB3F75">
      <w:bookmarkStart w:id="0" w:name="_GoBack"/>
      <w:bookmarkEnd w:id="0"/>
    </w:p>
    <w:sectPr w:rsidR="00BB3F75" w:rsidSect="00D22211">
      <w:headerReference w:type="default" r:id="rId7"/>
      <w:footerReference w:type="default" r:id="rId8"/>
      <w:pgSz w:w="15840" w:h="12240" w:orient="landscape"/>
      <w:pgMar w:top="1800" w:right="1440" w:bottom="180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DDD" w:rsidRDefault="00C70DDD" w:rsidP="00C70DDD">
      <w:pPr>
        <w:spacing w:after="0" w:line="240" w:lineRule="auto"/>
      </w:pPr>
      <w:r>
        <w:separator/>
      </w:r>
    </w:p>
  </w:endnote>
  <w:endnote w:type="continuationSeparator" w:id="0">
    <w:p w:rsidR="00C70DDD" w:rsidRDefault="00C70DDD" w:rsidP="00C7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DD" w:rsidRPr="00D22211" w:rsidRDefault="00D22211" w:rsidP="00D22211">
    <w:pPr>
      <w:pStyle w:val="NormalWeb"/>
      <w:spacing w:before="0" w:beforeAutospacing="0" w:after="0" w:afterAutospacing="0"/>
      <w:rPr>
        <w:rFonts w:ascii="Arial" w:hAnsi="Arial" w:cs="Arial"/>
        <w:sz w:val="16"/>
        <w:lang w:val="en-CA"/>
      </w:rPr>
    </w:pPr>
    <w:r w:rsidRPr="00D22211">
      <w:rPr>
        <w:rFonts w:ascii="Arial" w:hAnsi="Arial" w:cs="Arial"/>
        <w:sz w:val="16"/>
        <w:lang w:val="en-CA"/>
      </w:rPr>
      <w:t>CRCHUM - Axe cancer</w:t>
    </w:r>
  </w:p>
  <w:p w:rsidR="00C70DDD" w:rsidRPr="00D22211" w:rsidRDefault="00D22211" w:rsidP="00D22211">
    <w:pPr>
      <w:pStyle w:val="Pieddepage"/>
      <w:rPr>
        <w:rFonts w:ascii="Arial" w:hAnsi="Arial" w:cs="Arial"/>
        <w:sz w:val="14"/>
        <w:lang w:val="en-CA"/>
      </w:rPr>
    </w:pPr>
    <w:r w:rsidRPr="00D22211">
      <w:rPr>
        <w:rFonts w:ascii="Arial" w:eastAsia="Times New Roman" w:hAnsi="Arial" w:cs="Arial"/>
        <w:sz w:val="16"/>
        <w:szCs w:val="24"/>
        <w:lang w:val="en-CA"/>
      </w:rPr>
      <w:t>Karine St-Onge rev. 2024-12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DDD" w:rsidRDefault="00C70DDD" w:rsidP="00C70DDD">
      <w:pPr>
        <w:spacing w:after="0" w:line="240" w:lineRule="auto"/>
      </w:pPr>
      <w:r>
        <w:separator/>
      </w:r>
    </w:p>
  </w:footnote>
  <w:footnote w:type="continuationSeparator" w:id="0">
    <w:p w:rsidR="00C70DDD" w:rsidRDefault="00C70DDD" w:rsidP="00C7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DD" w:rsidRPr="00C70DDD" w:rsidRDefault="00C70DDD" w:rsidP="00C70DDD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C70DD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496060" cy="841375"/>
          <wp:effectExtent l="0" t="0" r="8890" b="0"/>
          <wp:wrapNone/>
          <wp:docPr id="3" name="Image 3" descr="C:\Users\p0116720\Downloads\ICM-1280x720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0116720\Downloads\ICM-1280x720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0DD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708150" cy="828675"/>
          <wp:effectExtent l="0" t="0" r="0" b="0"/>
          <wp:wrapNone/>
          <wp:docPr id="1" name="Image 1" descr="C:\Users\p0116720\Downloads\logo_crchum_versionimpact_fr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116720\Downloads\logo_crchum_versionimpact_fr_cmyk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0DDD">
      <w:rPr>
        <w:rFonts w:ascii="Arial" w:hAnsi="Arial" w:cs="Arial"/>
      </w:rPr>
      <w:t>Calendrier des activités scientifiques de l’Axe cancer</w:t>
    </w:r>
  </w:p>
  <w:p w:rsidR="00C70DDD" w:rsidRPr="00C70DDD" w:rsidRDefault="00C70DDD" w:rsidP="00C70DDD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C70DDD">
      <w:rPr>
        <w:rFonts w:ascii="Arial" w:hAnsi="Arial" w:cs="Arial"/>
      </w:rPr>
      <w:t>Décembre à septembre 2025</w:t>
    </w:r>
  </w:p>
  <w:p w:rsidR="00C70DDD" w:rsidRPr="00C70DDD" w:rsidRDefault="00C70DDD" w:rsidP="00C70DDD">
    <w:pPr>
      <w:pStyle w:val="NormalWeb"/>
      <w:spacing w:before="0" w:beforeAutospacing="0" w:after="0" w:afterAutospacing="0"/>
      <w:jc w:val="center"/>
      <w:rPr>
        <w:rFonts w:ascii="Arial" w:hAnsi="Arial" w:cs="Arial"/>
      </w:rPr>
    </w:pPr>
    <w:r w:rsidRPr="00C70DDD">
      <w:rPr>
        <w:rFonts w:ascii="Arial" w:hAnsi="Arial" w:cs="Arial"/>
      </w:rPr>
      <w:t>12h00 à 13h00</w:t>
    </w:r>
  </w:p>
  <w:p w:rsidR="00C70DDD" w:rsidRDefault="00C70D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DD"/>
    <w:rsid w:val="000117DE"/>
    <w:rsid w:val="00045EFC"/>
    <w:rsid w:val="000D4201"/>
    <w:rsid w:val="00360FB4"/>
    <w:rsid w:val="00404787"/>
    <w:rsid w:val="005C69F5"/>
    <w:rsid w:val="006C5754"/>
    <w:rsid w:val="006F31EF"/>
    <w:rsid w:val="009133C1"/>
    <w:rsid w:val="00B6703C"/>
    <w:rsid w:val="00BA7984"/>
    <w:rsid w:val="00BB3F75"/>
    <w:rsid w:val="00C102F9"/>
    <w:rsid w:val="00C22603"/>
    <w:rsid w:val="00C70DDD"/>
    <w:rsid w:val="00D22211"/>
    <w:rsid w:val="00D3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8FA299"/>
  <w15:chartTrackingRefBased/>
  <w15:docId w15:val="{C99EFE3D-DFF8-44A7-B0AC-DBD43F30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70DDD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0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DDD"/>
    <w:rPr>
      <w:rFonts w:ascii="Calibri" w:eastAsia="Calibri" w:hAnsi="Calibri" w:cs="Calibri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70D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DDD"/>
    <w:rPr>
      <w:rFonts w:ascii="Calibri" w:eastAsia="Calibri" w:hAnsi="Calibri" w:cs="Calibri"/>
      <w:lang w:eastAsia="fr-CA"/>
    </w:rPr>
  </w:style>
  <w:style w:type="paragraph" w:styleId="NormalWeb">
    <w:name w:val="Normal (Web)"/>
    <w:basedOn w:val="Normal"/>
    <w:uiPriority w:val="99"/>
    <w:unhideWhenUsed/>
    <w:rsid w:val="00C7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51A86-1C40-4F5D-AB5F-94127261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St-Onge</dc:creator>
  <cp:keywords/>
  <dc:description/>
  <cp:lastModifiedBy>Karine St-Onge</cp:lastModifiedBy>
  <cp:revision>14</cp:revision>
  <dcterms:created xsi:type="dcterms:W3CDTF">2024-12-19T14:02:00Z</dcterms:created>
  <dcterms:modified xsi:type="dcterms:W3CDTF">2025-02-20T15:09:00Z</dcterms:modified>
</cp:coreProperties>
</file>